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20C5">
      <w:pPr>
        <w:pStyle w:val="ZentriertGro"/>
      </w:pPr>
      <w:bookmarkStart w:id="0" w:name="_GoBack"/>
      <w:bookmarkEnd w:id="0"/>
      <w:r>
        <w:t xml:space="preserve">Aus dem Ratgeber </w:t>
      </w:r>
      <w:r>
        <w:rPr>
          <w:b/>
        </w:rPr>
        <w:t>Vereinspraxis</w:t>
      </w:r>
    </w:p>
    <w:p w:rsidR="00000000" w:rsidRDefault="00EB20C5">
      <w:pPr>
        <w:pStyle w:val="ZentriertGro"/>
        <w:rPr>
          <w:sz w:val="20"/>
        </w:rPr>
      </w:pPr>
      <w:r>
        <w:rPr>
          <w:sz w:val="20"/>
        </w:rPr>
        <w:t>ISBN 3–923126–94–8 (AG SPAK)</w:t>
      </w:r>
    </w:p>
    <w:p w:rsidR="00000000" w:rsidRDefault="00EB20C5">
      <w:pPr>
        <w:pStyle w:val="ZentriertGro"/>
      </w:pPr>
      <w:r>
        <w:rPr>
          <w:sz w:val="20"/>
        </w:rPr>
        <w:t>ISBN 3–928053–42–6 (Stiftung Mitarbeit)</w:t>
      </w:r>
    </w:p>
    <w:p w:rsidR="00000000" w:rsidRDefault="00EB20C5">
      <w:pPr>
        <w:pStyle w:val="ZentriertGro"/>
      </w:pPr>
    </w:p>
    <w:p w:rsidR="00000000" w:rsidRDefault="00EB20C5">
      <w:pPr>
        <w:pStyle w:val="ZentriertGro"/>
        <w:rPr>
          <w:b/>
        </w:rPr>
      </w:pPr>
      <w:r>
        <w:rPr>
          <w:b/>
        </w:rPr>
        <w:t>Mustersatzung für einen gemeinnützigen eingetragenen Verein</w:t>
      </w:r>
    </w:p>
    <w:p w:rsidR="00000000" w:rsidRDefault="00EB20C5">
      <w:pPr>
        <w:pStyle w:val="linksbndig"/>
        <w:rPr>
          <w:b/>
        </w:rPr>
      </w:pPr>
    </w:p>
    <w:p w:rsidR="00000000" w:rsidRDefault="00EB20C5">
      <w:pPr>
        <w:pStyle w:val="linksbndig"/>
      </w:pPr>
      <w:r>
        <w:t>§ 1 Name und Sitz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Der Verein soll in das Vereinsregister eingetragen werden und heißt dann ..</w:t>
      </w:r>
      <w:r>
        <w:t xml:space="preserve">..................................................................... e. V. </w:t>
      </w:r>
    </w:p>
    <w:p w:rsidR="00000000" w:rsidRDefault="00EB20C5">
      <w:pPr>
        <w:pStyle w:val="linksbndig"/>
      </w:pPr>
      <w:r>
        <w:t>Er hat seinen Sitz in ...............................................</w:t>
      </w:r>
    </w:p>
    <w:p w:rsidR="00000000" w:rsidRDefault="00EB20C5">
      <w:pPr>
        <w:pStyle w:val="linksbndig"/>
      </w:pPr>
      <w:r>
        <w:t>Geschäftsjahr ist das Kalenderjahr.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§ 2 Vereinszweck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Zweck des Vereins ist ................................................................................. ....................................................................................................................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Er verfolgt ausschließlich und unmittelbar / gemeinnützige / mildtätige / kirchliche / Z</w:t>
      </w:r>
      <w:r>
        <w:t xml:space="preserve">wecke </w:t>
      </w:r>
      <w:r>
        <w:rPr>
          <w:i/>
        </w:rPr>
        <w:t>(nicht verfolgte Zwecke streichen)</w:t>
      </w:r>
      <w:r>
        <w:t xml:space="preserve"> im Sinne des Abschnitts ”Steuerbegünstigte Zwecke” der Abgabenordnung.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 xml:space="preserve">Der Satzungszweck wird verwirklicht insbesondere durch ........................................ .............................................................................................................................. </w:t>
      </w:r>
      <w:r>
        <w:br/>
      </w:r>
    </w:p>
    <w:p w:rsidR="00000000" w:rsidRDefault="00EB20C5">
      <w:pPr>
        <w:pStyle w:val="linksbndig"/>
      </w:pPr>
      <w:r>
        <w:t>§ 3 Selbstlosigkeit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Der Verein ist selbstlos tätig; er verfolgt nicht in erster Linie eigenwirtschaftliche Zwecke.</w:t>
      </w:r>
    </w:p>
    <w:p w:rsidR="00000000" w:rsidRDefault="00EB20C5">
      <w:pPr>
        <w:pStyle w:val="linksbndig"/>
      </w:pPr>
      <w:r>
        <w:t>Mittel des Vereins dürfen nur für die satzungsmäßigen Zwec</w:t>
      </w:r>
      <w:r>
        <w:t>ke verwendet werden. Die Mitglieder erhalten keine Zuwendungen aus Mitteln des Vereins.</w:t>
      </w:r>
    </w:p>
    <w:p w:rsidR="00000000" w:rsidRDefault="00EB20C5">
      <w:pPr>
        <w:pStyle w:val="linksbndig"/>
      </w:pPr>
      <w:r>
        <w:t>Es darf keine Person durch Ausgaben, die dem Zweck der Körperschaft fremd sind oder durch unverhältnismäßig hohe Vergütungen begünstigt werden.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 xml:space="preserve">§ 4 Mitgliedschaft 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Mitglied kann jede volljährige natürliche oder juristische Person werden. Dem schriftlichen Aufnahmeantrag kann der Vorstand innerhalb eines Monats widersprechen.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Die Mitgliedschaft endet mit Tod, Austritt oder Ausschluss aus dem Verein.</w:t>
      </w:r>
    </w:p>
    <w:p w:rsidR="00000000" w:rsidRDefault="00EB20C5">
      <w:pPr>
        <w:pStyle w:val="linksbndig"/>
      </w:pPr>
      <w:r>
        <w:t>Der Austritt kann n</w:t>
      </w:r>
      <w:r>
        <w:t>ur zum Ende eines Kalenderjahres erfolgen und muss 3 Monate vor dem Jahresende schriftlich mitgeteilt werden.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 xml:space="preserve">Es werden Mitgliedsbeiträge erhoben. Über die Fälligkeit und Höhe entscheidet die Mitgliederversammlung. </w:t>
      </w:r>
    </w:p>
    <w:p w:rsidR="00000000" w:rsidRDefault="00EB20C5">
      <w:pPr>
        <w:pStyle w:val="linksbndig"/>
      </w:pPr>
      <w:r>
        <w:t>Bei groben Verletzungen der Vereinspflichten, z. B. Nichtzahlung des Mitgliedsbeitrags trotz einmaliger Mahnung, kann der Vorstand den Ausschluss eines Mitglieds beschließen.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§ 5 Mitgliederversammlung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Die Mitgliederversammlung ist beschlussfähig, wenn sie ordnungsgemäß einberufen wurde.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 xml:space="preserve">Sie </w:t>
      </w:r>
      <w:r>
        <w:t xml:space="preserve">fasst mit der einfachen Mehrheit der anwesenden Mitglieder Beschlüsse. </w:t>
      </w:r>
    </w:p>
    <w:p w:rsidR="00000000" w:rsidRDefault="00EB20C5">
      <w:pPr>
        <w:pStyle w:val="linksbndig"/>
      </w:pPr>
      <w:r>
        <w:lastRenderedPageBreak/>
        <w:t>Satzungsänderungen, eine Änderung des Vereinszwecks sowie eine Auflösung des Vereins bedürfen einer 2/3 Mehrheit der anwesenden Mitglieder. Mitglieder, die sich der Stimme enthalten, werden behandelt wie nicht erschienene.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Die Beschlüsse der Mitgliederversammlung werden protokolliert.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Aufgaben der Mitgliederversammlung:</w:t>
      </w:r>
    </w:p>
    <w:p w:rsidR="00000000" w:rsidRDefault="00EB20C5">
      <w:pPr>
        <w:pStyle w:val="linksbndig"/>
      </w:pPr>
    </w:p>
    <w:p w:rsidR="00000000" w:rsidRDefault="00EB20C5" w:rsidP="00EB20C5">
      <w:pPr>
        <w:pStyle w:val="linksbndig"/>
        <w:numPr>
          <w:ilvl w:val="0"/>
          <w:numId w:val="1"/>
        </w:numPr>
      </w:pPr>
      <w:r>
        <w:t>Bestimmung der Anzahl, Wahl, Abberufung und Entlastung des Vorstands</w:t>
      </w:r>
    </w:p>
    <w:p w:rsidR="00000000" w:rsidRDefault="00EB20C5" w:rsidP="00EB20C5">
      <w:pPr>
        <w:pStyle w:val="linksbndig"/>
        <w:numPr>
          <w:ilvl w:val="0"/>
          <w:numId w:val="1"/>
        </w:numPr>
      </w:pPr>
      <w:r>
        <w:t>Entgegennahme des Jahresberichts des Vorstands</w:t>
      </w:r>
      <w:r>
        <w:t xml:space="preserve"> und Beschlussfassung über den Vereinshaushalt.</w:t>
      </w:r>
    </w:p>
    <w:p w:rsidR="00000000" w:rsidRDefault="00EB20C5" w:rsidP="00EB20C5">
      <w:pPr>
        <w:pStyle w:val="linksbndig"/>
        <w:numPr>
          <w:ilvl w:val="0"/>
          <w:numId w:val="1"/>
        </w:numPr>
        <w:tabs>
          <w:tab w:val="left" w:pos="720"/>
        </w:tabs>
      </w:pPr>
      <w:r>
        <w:t>Satzungsänderungen, Änderungen des Vereinszwecks und Auflösung des Vereins</w:t>
      </w:r>
    </w:p>
    <w:p w:rsidR="00000000" w:rsidRDefault="00EB20C5" w:rsidP="00EB20C5">
      <w:pPr>
        <w:pStyle w:val="linksbndig"/>
        <w:numPr>
          <w:ilvl w:val="0"/>
          <w:numId w:val="1"/>
        </w:numPr>
      </w:pPr>
      <w:r>
        <w:t>Bestimmung der Anzahl und Wahl der Revisoren sowie Entgegennahme deren Berichts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§ 6 Vertretungsberechtigter Vorstand gem. § 26 BGB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Der Vorstand besteht aus  dem ersten und dem zweiten Vorsitzenden. Jedes Vorstandsmitglied ist einzeln zur Vertretung des Vereins berechtigt.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§ 7 Geschäftsführender Vorstand / Beirat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 xml:space="preserve">Die Mitgliederversammlung beschließt, ob und in welcher Anzahl weitere </w:t>
      </w:r>
      <w:r>
        <w:t>geschäftsführende, nicht vertretungsberechtigte Vorstandsmitglieder gewählt werden.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Der Vorstand ist für alle Vereinsangelegenheiten zuständig, die nicht durch Satzung ausdrücklich der Mitgliederversammlung zugewiesen sind.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 xml:space="preserve">Er  fasst Beschlüsse  mit einfacher Mehrheit, hierüber werden schriftliche Protokolle angefertigt. Der Vorstand ist beschlussfähig, wenn mindestens zwei Vorstandsmitglieder anwesend sind, hiervon mindestens eines der vertretungsberechtigten Vorstandsmitglieder. 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Die einzelvertretungsb</w:t>
      </w:r>
      <w:r>
        <w:t>erechtigten Vorstandsmitglieder sind an die Mehrheitsbeschlüsse des Vorstands gebunden.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Der Vorstand wird für die Dauer von 2 Jahren gewählt.</w:t>
      </w:r>
    </w:p>
    <w:p w:rsidR="00000000" w:rsidRDefault="00EB20C5">
      <w:pPr>
        <w:pStyle w:val="linksbndig"/>
      </w:pPr>
      <w:r>
        <w:t>Der Vorstand bleibt bis zur Wahl eines neuen Vorstandes im Amt.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Vorstandsmitglieder dürfen für Ihre Tätigkeit eine angemessene Vergütung erhalten.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Der Vorstand ist berechtigt, eine/n GeschäftsführerIn mit der Erledigung der laufenden Vereinsgeschäfte zu betrauen.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Der Vorstand lädt schriftlich (dies kann auch per Email erfolgen) zwei Wochen im voraus mindestens ein</w:t>
      </w:r>
      <w:r>
        <w:t>mal im Jahr zur Mitgliederversammlung ein. Dabei ist die vom Vorstand festgesetzte Tagesordnung mitzuteilen.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Stehen der Eintragung im Vereinsregister oder der Anerkennung der Gemeinnützigkeit durch das zuständige Finanzamt bestimmte Satzungsinhalte entgegen, ist der Vorstand berechtigt, entsprechende Änderungen eigenständig durchzuführen.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§ 8 Revision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lastRenderedPageBreak/>
        <w:t>Die Mitgliederversammlung wählt mindestens eine/n Revisor/in. Die Aufgaben sind die Rechnungsprüfung und die Überprüfung der Einhaltung der Satzungsvorgabe</w:t>
      </w:r>
      <w:r>
        <w:t>n und Vereinsbeschlüsse.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§ 9 Auflösung / Wegfall des steuerbegünstigten Zwecks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 xml:space="preserve">Bei Auflösung des Vereins oder bei Wegfall steuerbegünstigter Zwecke fällt das </w:t>
      </w:r>
    </w:p>
    <w:p w:rsidR="00000000" w:rsidRDefault="00EB20C5">
      <w:pPr>
        <w:pStyle w:val="linksbndig"/>
      </w:pPr>
      <w:r>
        <w:t xml:space="preserve">Vermögen des Vereins an den / die / das  ........................................................................... ......................................................................................................................................... </w:t>
      </w:r>
      <w:r>
        <w:rPr>
          <w:i/>
        </w:rPr>
        <w:t>(Bezeichnung einer Körperschaft des öffentlichen Rechts oder einer anderen steuerbegünstigten Kö</w:t>
      </w:r>
      <w:r>
        <w:rPr>
          <w:i/>
        </w:rPr>
        <w:t>rperschaft),</w:t>
      </w:r>
    </w:p>
    <w:p w:rsidR="00000000" w:rsidRDefault="00EB20C5">
      <w:pPr>
        <w:pStyle w:val="linksbndig"/>
      </w:pPr>
      <w:r>
        <w:t xml:space="preserve"> der / die / das es unmittelbar und ausschließlich für gemeinnützige, mildtätige oder kirchliche Zwecke zu verwenden hat,.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  <w:r>
        <w:t>§ 10 Schiedsvertrag</w:t>
      </w:r>
    </w:p>
    <w:p w:rsidR="00000000" w:rsidRDefault="00EB20C5">
      <w:pPr>
        <w:pStyle w:val="linksbndig"/>
      </w:pPr>
      <w:r>
        <w:t>Anliegender Schiedsvertrag ist Bestandteil der Satzung.</w:t>
      </w:r>
    </w:p>
    <w:p w:rsidR="00000000" w:rsidRDefault="00EB20C5">
      <w:pPr>
        <w:pStyle w:val="linksbndig"/>
      </w:pPr>
    </w:p>
    <w:p w:rsidR="00000000" w:rsidRDefault="00EB20C5">
      <w:pPr>
        <w:pStyle w:val="linksbndig"/>
      </w:pPr>
    </w:p>
    <w:sectPr w:rsidR="00000000">
      <w:headerReference w:type="default" r:id="rId8"/>
      <w:type w:val="continuous"/>
      <w:pgSz w:w="11907" w:h="16840"/>
      <w:pgMar w:top="1134" w:right="1985" w:bottom="1134" w:left="1418" w:header="680" w:footer="680" w:gutter="0"/>
      <w:paperSrc w:first="30066" w:other="30066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EB20C5">
      <w:r>
        <w:separator/>
      </w:r>
    </w:p>
  </w:endnote>
  <w:endnote w:type="continuationSeparator" w:id="0">
    <w:p w:rsidR="00000000" w:rsidRDefault="00EB2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entury Schoolbook">
    <w:panose1 w:val="020406040505050203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EB20C5">
      <w:r>
        <w:separator/>
      </w:r>
    </w:p>
  </w:footnote>
  <w:footnote w:type="continuationSeparator" w:id="0">
    <w:p w:rsidR="00000000" w:rsidRDefault="00EB20C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EB20C5">
    <w:pPr>
      <w:pStyle w:val="Kopfzeile"/>
      <w:jc w:val="center"/>
    </w:pPr>
    <w:r>
      <w:rPr>
        <w:rFonts w:ascii="Times New Roman" w:hAnsi="Times New Roman"/>
      </w:rPr>
      <w:t xml:space="preserve">Seite </w:t>
    </w:r>
    <w:r>
      <w:fldChar w:fldCharType="begin"/>
    </w:r>
    <w:r>
      <w:instrText xml:space="preserve">PAGE </w:instrText>
    </w:r>
    <w:r>
      <w:fldChar w:fldCharType="separate"/>
    </w:r>
    <w:r>
      <w:rPr>
        <w:noProof/>
      </w:rPr>
      <w:t>3</w:t>
    </w:r>
    <w:r>
      <w:fldChar w:fldCharType="end"/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A08F4A0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360" w:hanging="36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intFractionalCharacterWidth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20C5"/>
    <w:rsid w:val="00EB2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</w:tabs>
      <w:overflowPunct w:val="0"/>
      <w:autoSpaceDE w:val="0"/>
      <w:autoSpaceDN w:val="0"/>
      <w:adjustRightInd w:val="0"/>
      <w:spacing w:line="250" w:lineRule="exact"/>
      <w:ind w:firstLine="284"/>
      <w:textAlignment w:val="baseline"/>
    </w:pPr>
    <w:rPr>
      <w:sz w:val="22"/>
    </w:rPr>
  </w:style>
  <w:style w:type="paragraph" w:styleId="berschrift1">
    <w:name w:val="heading 1"/>
    <w:basedOn w:val="Standard"/>
    <w:next w:val="Standard"/>
    <w:qFormat/>
    <w:pPr>
      <w:pageBreakBefore/>
      <w:spacing w:after="240"/>
      <w:ind w:firstLine="0"/>
      <w:outlineLvl w:val="0"/>
    </w:pPr>
    <w:rPr>
      <w:rFonts w:ascii="Arial" w:hAnsi="Arial"/>
      <w:b/>
      <w:sz w:val="36"/>
    </w:rPr>
  </w:style>
  <w:style w:type="paragraph" w:styleId="berschrift2">
    <w:name w:val="heading 2"/>
    <w:basedOn w:val="Standard"/>
    <w:next w:val="Standard"/>
    <w:qFormat/>
    <w:pPr>
      <w:spacing w:before="240" w:after="240"/>
      <w:ind w:firstLine="0"/>
      <w:outlineLvl w:val="1"/>
    </w:pPr>
    <w:rPr>
      <w:rFonts w:ascii="Arial" w:hAnsi="Arial"/>
      <w:b/>
      <w:sz w:val="28"/>
    </w:rPr>
  </w:style>
  <w:style w:type="paragraph" w:styleId="berschrift3">
    <w:name w:val="heading 3"/>
    <w:basedOn w:val="Standard"/>
    <w:next w:val="Standardeinzug"/>
    <w:qFormat/>
    <w:pPr>
      <w:spacing w:before="120" w:after="120"/>
      <w:ind w:firstLine="0"/>
      <w:outlineLvl w:val="2"/>
    </w:pPr>
    <w:rPr>
      <w:rFonts w:ascii="Arial" w:hAnsi="Arial"/>
      <w:b/>
      <w:sz w:val="24"/>
    </w:rPr>
  </w:style>
  <w:style w:type="paragraph" w:styleId="berschrift4">
    <w:name w:val="heading 4"/>
    <w:basedOn w:val="Standard"/>
    <w:next w:val="Standard"/>
    <w:qFormat/>
    <w:pPr>
      <w:spacing w:before="60"/>
      <w:ind w:firstLine="0"/>
      <w:outlineLvl w:val="3"/>
    </w:pPr>
    <w:rPr>
      <w:rFonts w:ascii="Arial" w:hAnsi="Arial"/>
      <w:b/>
      <w:sz w:val="20"/>
    </w:rPr>
  </w:style>
  <w:style w:type="paragraph" w:styleId="berschrift5">
    <w:name w:val="heading 5"/>
    <w:basedOn w:val="Standard"/>
    <w:next w:val="Standardeinzug"/>
    <w:qFormat/>
    <w:pPr>
      <w:spacing w:line="240" w:lineRule="auto"/>
      <w:ind w:firstLine="0"/>
      <w:outlineLvl w:val="4"/>
    </w:pPr>
    <w:rPr>
      <w:b/>
      <w:i/>
    </w:rPr>
  </w:style>
  <w:style w:type="character" w:default="1" w:styleId="Absatz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einzug">
    <w:name w:val="Normal Indent"/>
    <w:basedOn w:val="Standard"/>
    <w:semiHidden/>
    <w:pPr>
      <w:ind w:left="708"/>
    </w:pPr>
  </w:style>
  <w:style w:type="paragraph" w:styleId="Fuzeile">
    <w:name w:val="footer"/>
    <w:basedOn w:val="Standard"/>
    <w:semiHidden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enter" w:pos="4536"/>
        <w:tab w:val="right" w:pos="9072"/>
      </w:tabs>
      <w:spacing w:line="240" w:lineRule="auto"/>
      <w:ind w:firstLine="0"/>
    </w:pPr>
    <w:rPr>
      <w:rFonts w:ascii="CG Times" w:hAnsi="CG Times"/>
      <w:sz w:val="20"/>
    </w:rPr>
  </w:style>
  <w:style w:type="paragraph" w:styleId="Kopfzeile">
    <w:name w:val="header"/>
    <w:basedOn w:val="Standard"/>
    <w:semiHidden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enter" w:pos="4819"/>
        <w:tab w:val="right" w:pos="9071"/>
      </w:tabs>
      <w:spacing w:line="240" w:lineRule="auto"/>
      <w:ind w:firstLine="0"/>
    </w:pPr>
    <w:rPr>
      <w:rFonts w:ascii="CG Times" w:hAnsi="CG Times"/>
      <w:sz w:val="20"/>
    </w:rPr>
  </w:style>
  <w:style w:type="paragraph" w:styleId="Funotentext">
    <w:name w:val="footnote text"/>
    <w:basedOn w:val="Standard"/>
    <w:semiHidden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</w:tabs>
      <w:spacing w:line="240" w:lineRule="auto"/>
      <w:ind w:firstLine="0"/>
    </w:pPr>
    <w:rPr>
      <w:rFonts w:ascii="CG Times" w:hAnsi="CG Times"/>
      <w:sz w:val="20"/>
    </w:rPr>
  </w:style>
  <w:style w:type="paragraph" w:customStyle="1" w:styleId="linksbndig">
    <w:name w:val="linksb¸ndig"/>
    <w:basedOn w:val="Standard"/>
    <w:pPr>
      <w:spacing w:after="20" w:line="260" w:lineRule="exact"/>
      <w:ind w:firstLine="0"/>
    </w:pPr>
  </w:style>
  <w:style w:type="paragraph" w:customStyle="1" w:styleId="ZentriertGro">
    <w:name w:val="Zentriert Groﬂ"/>
    <w:basedOn w:val="Standard"/>
    <w:pPr>
      <w:spacing w:after="20" w:line="280" w:lineRule="exact"/>
      <w:ind w:firstLine="0"/>
      <w:jc w:val="center"/>
    </w:pPr>
    <w:rPr>
      <w:sz w:val="24"/>
    </w:rPr>
  </w:style>
  <w:style w:type="paragraph" w:customStyle="1" w:styleId="Leerzeile">
    <w:name w:val="Leerzeile"/>
    <w:basedOn w:val="OhneEinzug"/>
    <w:next w:val="OhneEinzug"/>
    <w:pPr>
      <w:spacing w:line="112" w:lineRule="atLeast"/>
    </w:pPr>
  </w:style>
  <w:style w:type="paragraph" w:customStyle="1" w:styleId="OhneEinzug">
    <w:name w:val="Ohne Einzug"/>
    <w:basedOn w:val="Standard"/>
    <w:next w:val="Standard"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left" w:pos="283"/>
        <w:tab w:val="left" w:pos="454"/>
      </w:tabs>
      <w:spacing w:line="240" w:lineRule="auto"/>
      <w:ind w:firstLine="0"/>
      <w:jc w:val="both"/>
    </w:pPr>
    <w:rPr>
      <w:rFonts w:ascii="Century Schoolbook" w:hAnsi="Century Schoolbook"/>
      <w:sz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</w:tabs>
      <w:overflowPunct w:val="0"/>
      <w:autoSpaceDE w:val="0"/>
      <w:autoSpaceDN w:val="0"/>
      <w:adjustRightInd w:val="0"/>
      <w:spacing w:line="250" w:lineRule="exact"/>
      <w:ind w:firstLine="284"/>
      <w:textAlignment w:val="baseline"/>
    </w:pPr>
    <w:rPr>
      <w:sz w:val="22"/>
    </w:rPr>
  </w:style>
  <w:style w:type="paragraph" w:styleId="berschrift1">
    <w:name w:val="heading 1"/>
    <w:basedOn w:val="Standard"/>
    <w:next w:val="Standard"/>
    <w:qFormat/>
    <w:pPr>
      <w:pageBreakBefore/>
      <w:spacing w:after="240"/>
      <w:ind w:firstLine="0"/>
      <w:outlineLvl w:val="0"/>
    </w:pPr>
    <w:rPr>
      <w:rFonts w:ascii="Arial" w:hAnsi="Arial"/>
      <w:b/>
      <w:sz w:val="36"/>
    </w:rPr>
  </w:style>
  <w:style w:type="paragraph" w:styleId="berschrift2">
    <w:name w:val="heading 2"/>
    <w:basedOn w:val="Standard"/>
    <w:next w:val="Standard"/>
    <w:qFormat/>
    <w:pPr>
      <w:spacing w:before="240" w:after="240"/>
      <w:ind w:firstLine="0"/>
      <w:outlineLvl w:val="1"/>
    </w:pPr>
    <w:rPr>
      <w:rFonts w:ascii="Arial" w:hAnsi="Arial"/>
      <w:b/>
      <w:sz w:val="28"/>
    </w:rPr>
  </w:style>
  <w:style w:type="paragraph" w:styleId="berschrift3">
    <w:name w:val="heading 3"/>
    <w:basedOn w:val="Standard"/>
    <w:next w:val="Standardeinzug"/>
    <w:qFormat/>
    <w:pPr>
      <w:spacing w:before="120" w:after="120"/>
      <w:ind w:firstLine="0"/>
      <w:outlineLvl w:val="2"/>
    </w:pPr>
    <w:rPr>
      <w:rFonts w:ascii="Arial" w:hAnsi="Arial"/>
      <w:b/>
      <w:sz w:val="24"/>
    </w:rPr>
  </w:style>
  <w:style w:type="paragraph" w:styleId="berschrift4">
    <w:name w:val="heading 4"/>
    <w:basedOn w:val="Standard"/>
    <w:next w:val="Standard"/>
    <w:qFormat/>
    <w:pPr>
      <w:spacing w:before="60"/>
      <w:ind w:firstLine="0"/>
      <w:outlineLvl w:val="3"/>
    </w:pPr>
    <w:rPr>
      <w:rFonts w:ascii="Arial" w:hAnsi="Arial"/>
      <w:b/>
      <w:sz w:val="20"/>
    </w:rPr>
  </w:style>
  <w:style w:type="paragraph" w:styleId="berschrift5">
    <w:name w:val="heading 5"/>
    <w:basedOn w:val="Standard"/>
    <w:next w:val="Standardeinzug"/>
    <w:qFormat/>
    <w:pPr>
      <w:spacing w:line="240" w:lineRule="auto"/>
      <w:ind w:firstLine="0"/>
      <w:outlineLvl w:val="4"/>
    </w:pPr>
    <w:rPr>
      <w:b/>
      <w:i/>
    </w:rPr>
  </w:style>
  <w:style w:type="character" w:default="1" w:styleId="Absatz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einzug">
    <w:name w:val="Normal Indent"/>
    <w:basedOn w:val="Standard"/>
    <w:semiHidden/>
    <w:pPr>
      <w:ind w:left="708"/>
    </w:pPr>
  </w:style>
  <w:style w:type="paragraph" w:styleId="Fuzeile">
    <w:name w:val="footer"/>
    <w:basedOn w:val="Standard"/>
    <w:semiHidden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enter" w:pos="4536"/>
        <w:tab w:val="right" w:pos="9072"/>
      </w:tabs>
      <w:spacing w:line="240" w:lineRule="auto"/>
      <w:ind w:firstLine="0"/>
    </w:pPr>
    <w:rPr>
      <w:rFonts w:ascii="CG Times" w:hAnsi="CG Times"/>
      <w:sz w:val="20"/>
    </w:rPr>
  </w:style>
  <w:style w:type="paragraph" w:styleId="Kopfzeile">
    <w:name w:val="header"/>
    <w:basedOn w:val="Standard"/>
    <w:semiHidden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enter" w:pos="4819"/>
        <w:tab w:val="right" w:pos="9071"/>
      </w:tabs>
      <w:spacing w:line="240" w:lineRule="auto"/>
      <w:ind w:firstLine="0"/>
    </w:pPr>
    <w:rPr>
      <w:rFonts w:ascii="CG Times" w:hAnsi="CG Times"/>
      <w:sz w:val="20"/>
    </w:rPr>
  </w:style>
  <w:style w:type="paragraph" w:styleId="Funotentext">
    <w:name w:val="footnote text"/>
    <w:basedOn w:val="Standard"/>
    <w:semiHidden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</w:tabs>
      <w:spacing w:line="240" w:lineRule="auto"/>
      <w:ind w:firstLine="0"/>
    </w:pPr>
    <w:rPr>
      <w:rFonts w:ascii="CG Times" w:hAnsi="CG Times"/>
      <w:sz w:val="20"/>
    </w:rPr>
  </w:style>
  <w:style w:type="paragraph" w:customStyle="1" w:styleId="linksbndig">
    <w:name w:val="linksb¸ndig"/>
    <w:basedOn w:val="Standard"/>
    <w:pPr>
      <w:spacing w:after="20" w:line="260" w:lineRule="exact"/>
      <w:ind w:firstLine="0"/>
    </w:pPr>
  </w:style>
  <w:style w:type="paragraph" w:customStyle="1" w:styleId="ZentriertGro">
    <w:name w:val="Zentriert Groﬂ"/>
    <w:basedOn w:val="Standard"/>
    <w:pPr>
      <w:spacing w:after="20" w:line="280" w:lineRule="exact"/>
      <w:ind w:firstLine="0"/>
      <w:jc w:val="center"/>
    </w:pPr>
    <w:rPr>
      <w:sz w:val="24"/>
    </w:rPr>
  </w:style>
  <w:style w:type="paragraph" w:customStyle="1" w:styleId="Leerzeile">
    <w:name w:val="Leerzeile"/>
    <w:basedOn w:val="OhneEinzug"/>
    <w:next w:val="OhneEinzug"/>
    <w:pPr>
      <w:spacing w:line="112" w:lineRule="atLeast"/>
    </w:pPr>
  </w:style>
  <w:style w:type="paragraph" w:customStyle="1" w:styleId="OhneEinzug">
    <w:name w:val="Ohne Einzug"/>
    <w:basedOn w:val="Standard"/>
    <w:next w:val="Standard"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left" w:pos="283"/>
        <w:tab w:val="left" w:pos="454"/>
      </w:tabs>
      <w:spacing w:line="240" w:lineRule="auto"/>
      <w:ind w:firstLine="0"/>
      <w:jc w:val="both"/>
    </w:pPr>
    <w:rPr>
      <w:rFonts w:ascii="Century Schoolbook" w:hAnsi="Century Schoolbook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765</Words>
  <Characters>4826</Characters>
  <Application>Microsoft Macintosh Word</Application>
  <DocSecurity>0</DocSecurity>
  <Lines>40</Lines>
  <Paragraphs>11</Paragraphs>
  <ScaleCrop>false</ScaleCrop>
  <HeadingPairs>
    <vt:vector size="2" baseType="variant">
      <vt:variant>
        <vt:lpstr>Aus dem Ratgeber Vereinspraxis</vt:lpstr>
      </vt:variant>
      <vt:variant>
        <vt:i4>0</vt:i4>
      </vt:variant>
    </vt:vector>
  </HeadingPairs>
  <Company> </Company>
  <LinksUpToDate>false</LinksUpToDate>
  <CharactersWithSpaces>5580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 dem Ratgeber Vereinspraxis</dc:title>
  <dc:subject/>
  <dc:creator>pc08</dc:creator>
  <cp:keywords/>
  <dc:description/>
  <cp:lastModifiedBy>Andrej Schindler</cp:lastModifiedBy>
  <cp:revision>2</cp:revision>
  <dcterms:created xsi:type="dcterms:W3CDTF">2017-11-06T10:22:00Z</dcterms:created>
  <dcterms:modified xsi:type="dcterms:W3CDTF">2017-11-06T10:22:00Z</dcterms:modified>
</cp:coreProperties>
</file>